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le7n67lavep9" w:id="0"/>
      <w:bookmarkEnd w:id="0"/>
      <w:r w:rsidDel="00000000" w:rsidR="00000000" w:rsidRPr="00000000">
        <w:rPr>
          <w:rtl w:val="0"/>
        </w:rPr>
        <w:t xml:space="preserve">Digitalisierung in der Druck- und Verpackungsbranche: Was bringt das Jahr 2024?</w:t>
      </w:r>
    </w:p>
    <w:p w:rsidR="00000000" w:rsidDel="00000000" w:rsidP="00000000" w:rsidRDefault="00000000" w:rsidRPr="00000000" w14:paraId="00000002">
      <w:pPr>
        <w:rPr/>
      </w:pPr>
      <w:r w:rsidDel="00000000" w:rsidR="00000000" w:rsidRPr="00000000">
        <w:rPr>
          <w:rtl w:val="0"/>
        </w:rPr>
        <w:t xml:space="preserve">Kommt es Ihnen auch so vor, als wäre der Januar schon fast wieder vorbei? Während wir damit beschäftigt sind, Roadmaps zu detaillieren, die nächsten digitalen Innovationen für unsere Kunden auf den Weg zu bringen und den Auftritt auf der mit Spannung erwarteten Drupa vorzubereiten, wollen wir es nicht versäumen, Ihnen einen Vorgeschmack auf das zu geben, was in diesem Jahr in Sachen Digitalisierung wichtig sein wird. </w:t>
      </w:r>
    </w:p>
    <w:p w:rsidR="00000000" w:rsidDel="00000000" w:rsidP="00000000" w:rsidRDefault="00000000" w:rsidRPr="00000000" w14:paraId="00000003">
      <w:pPr>
        <w:rPr/>
      </w:pPr>
      <w:r w:rsidDel="00000000" w:rsidR="00000000" w:rsidRPr="00000000">
        <w:rPr>
          <w:rtl w:val="0"/>
        </w:rPr>
        <w:t xml:space="preserve">Unsere Mission bleibt unverändert: Wir führen die Druck- und Verpackungsindustrie in die digitale Zukunft. Dafür haben wir das Ohr am Markt und an den technologischen Trends. Was werden unsere Top 5 Schwerpunktthemen im Jahr 2024 sein?</w:t>
      </w:r>
    </w:p>
    <w:p w:rsidR="00000000" w:rsidDel="00000000" w:rsidP="00000000" w:rsidRDefault="00000000" w:rsidRPr="00000000" w14:paraId="00000004">
      <w:pPr>
        <w:numPr>
          <w:ilvl w:val="0"/>
          <w:numId w:val="1"/>
        </w:numPr>
        <w:ind w:left="720" w:hanging="360"/>
        <w:rPr>
          <w:b w:val="1"/>
          <w:u w:val="none"/>
        </w:rPr>
      </w:pPr>
      <w:r w:rsidDel="00000000" w:rsidR="00000000" w:rsidRPr="00000000">
        <w:rPr>
          <w:b w:val="1"/>
          <w:rtl w:val="0"/>
        </w:rPr>
        <w:t xml:space="preserve">Produktionsdaten abgreifen &amp; analysieren</w:t>
      </w:r>
    </w:p>
    <w:p w:rsidR="00000000" w:rsidDel="00000000" w:rsidP="00000000" w:rsidRDefault="00000000" w:rsidRPr="00000000" w14:paraId="00000005">
      <w:pPr>
        <w:rPr/>
      </w:pPr>
      <w:r w:rsidDel="00000000" w:rsidR="00000000" w:rsidRPr="00000000">
        <w:rPr>
          <w:rtl w:val="0"/>
        </w:rPr>
        <w:t xml:space="preserve">Die IIoT-Fähigkeit Ihrer Produktionsanlagen ist die Basis für erweiterte Datenanalysen. Daten sind das neue Gold - an intelligenten Tools zur Analyse von Produktionsdaten führt 2024 kein Weg mehr vorbei.</w:t>
      </w:r>
    </w:p>
    <w:p w:rsidR="00000000" w:rsidDel="00000000" w:rsidP="00000000" w:rsidRDefault="00000000" w:rsidRPr="00000000" w14:paraId="00000006">
      <w:pPr>
        <w:numPr>
          <w:ilvl w:val="0"/>
          <w:numId w:val="1"/>
        </w:numPr>
        <w:ind w:left="720" w:hanging="360"/>
        <w:rPr>
          <w:b w:val="1"/>
        </w:rPr>
      </w:pPr>
      <w:r w:rsidDel="00000000" w:rsidR="00000000" w:rsidRPr="00000000">
        <w:rPr>
          <w:b w:val="1"/>
          <w:rtl w:val="0"/>
        </w:rPr>
        <w:t xml:space="preserve">Künstliche Intelligenz im Drucksaal</w:t>
      </w:r>
    </w:p>
    <w:p w:rsidR="00000000" w:rsidDel="00000000" w:rsidP="00000000" w:rsidRDefault="00000000" w:rsidRPr="00000000" w14:paraId="00000007">
      <w:pPr>
        <w:rPr/>
      </w:pPr>
      <w:r w:rsidDel="00000000" w:rsidR="00000000" w:rsidRPr="00000000">
        <w:rPr>
          <w:rtl w:val="0"/>
        </w:rPr>
        <w:t xml:space="preserve">KI ist weiterhin in aller Munde. 2023 wurde dem Hype viel Aufmerksamkeit geschenkt, 2024 sollen nun smarte digitale Lösungen auf Basis von KI Einzug in die Produktion halten. KI-basierte Tools adressieren gleichzeitig den anhaltenden Mangel an qualifizierten Fachkräften.  </w:t>
      </w:r>
    </w:p>
    <w:p w:rsidR="00000000" w:rsidDel="00000000" w:rsidP="00000000" w:rsidRDefault="00000000" w:rsidRPr="00000000" w14:paraId="00000008">
      <w:pPr>
        <w:numPr>
          <w:ilvl w:val="0"/>
          <w:numId w:val="1"/>
        </w:numPr>
        <w:ind w:left="720" w:hanging="360"/>
        <w:rPr>
          <w:b w:val="1"/>
        </w:rPr>
      </w:pPr>
      <w:r w:rsidDel="00000000" w:rsidR="00000000" w:rsidRPr="00000000">
        <w:rPr>
          <w:b w:val="1"/>
          <w:rtl w:val="0"/>
        </w:rPr>
        <w:t xml:space="preserve">Realisierung von ESG-Zielen</w:t>
      </w:r>
    </w:p>
    <w:p w:rsidR="00000000" w:rsidDel="00000000" w:rsidP="00000000" w:rsidRDefault="00000000" w:rsidRPr="00000000" w14:paraId="00000009">
      <w:pPr>
        <w:rPr/>
      </w:pPr>
      <w:r w:rsidDel="00000000" w:rsidR="00000000" w:rsidRPr="00000000">
        <w:rPr>
          <w:rtl w:val="0"/>
        </w:rPr>
        <w:t xml:space="preserve">Nachhaltigkeit wiederum ist längst kein hippes Trend-Thema mehr, sondern eine absolute Notwendigkeit. Auch wenn wir über Nachhaltigkeitsziele sprechen, sind belastbare Daten und ein lückenloses, transparentes Monitoring von Energieverbräuchen und CO</w:t>
      </w:r>
      <w:r w:rsidDel="00000000" w:rsidR="00000000" w:rsidRPr="00000000">
        <w:rPr>
          <w:vertAlign w:val="subscript"/>
          <w:rtl w:val="0"/>
        </w:rPr>
        <w:t xml:space="preserve">2</w:t>
      </w:r>
      <w:r w:rsidDel="00000000" w:rsidR="00000000" w:rsidRPr="00000000">
        <w:rPr>
          <w:rtl w:val="0"/>
        </w:rPr>
        <w:t xml:space="preserve">-Emissionen unabdingbar - Digitalisierung &amp; Nachhaltigkeit gehen deshalb auch 2024 Hand in Hand.</w:t>
      </w:r>
    </w:p>
    <w:p w:rsidR="00000000" w:rsidDel="00000000" w:rsidP="00000000" w:rsidRDefault="00000000" w:rsidRPr="00000000" w14:paraId="0000000A">
      <w:pPr>
        <w:numPr>
          <w:ilvl w:val="0"/>
          <w:numId w:val="1"/>
        </w:numPr>
        <w:ind w:left="720" w:hanging="360"/>
        <w:rPr>
          <w:b w:val="1"/>
        </w:rPr>
      </w:pPr>
      <w:r w:rsidDel="00000000" w:rsidR="00000000" w:rsidRPr="00000000">
        <w:rPr>
          <w:b w:val="1"/>
          <w:rtl w:val="0"/>
        </w:rPr>
        <w:t xml:space="preserve">Sicherstellen von Datensicherheit</w:t>
      </w:r>
    </w:p>
    <w:p w:rsidR="00000000" w:rsidDel="00000000" w:rsidP="00000000" w:rsidRDefault="00000000" w:rsidRPr="00000000" w14:paraId="0000000B">
      <w:pPr>
        <w:rPr/>
      </w:pPr>
      <w:r w:rsidDel="00000000" w:rsidR="00000000" w:rsidRPr="00000000">
        <w:rPr>
          <w:rtl w:val="0"/>
        </w:rPr>
        <w:t xml:space="preserve">Daten, Daten, Daten - aber wie kommen wir überhaupt an die richtigen Daten, wie übertragen wir sie, wie verarbeiten und speichern wir sie? Datenbasierte digitale Lösungen, die auf ihre sensiblen Produktionsdaten zurückgreifen, erfordern ein Höchstmaß an Cybersecurity - auch ein Thema, das im Fokus steht.</w:t>
      </w:r>
    </w:p>
    <w:p w:rsidR="00000000" w:rsidDel="00000000" w:rsidP="00000000" w:rsidRDefault="00000000" w:rsidRPr="00000000" w14:paraId="0000000C">
      <w:pPr>
        <w:numPr>
          <w:ilvl w:val="0"/>
          <w:numId w:val="1"/>
        </w:numPr>
        <w:ind w:left="720" w:hanging="360"/>
        <w:rPr>
          <w:b w:val="1"/>
        </w:rPr>
      </w:pPr>
      <w:r w:rsidDel="00000000" w:rsidR="00000000" w:rsidRPr="00000000">
        <w:rPr>
          <w:b w:val="1"/>
          <w:rtl w:val="0"/>
        </w:rPr>
        <w:t xml:space="preserve">It’s Drupa time!</w:t>
      </w:r>
    </w:p>
    <w:p w:rsidR="00000000" w:rsidDel="00000000" w:rsidP="00000000" w:rsidRDefault="00000000" w:rsidRPr="00000000" w14:paraId="0000000D">
      <w:pPr>
        <w:rPr/>
      </w:pPr>
      <w:r w:rsidDel="00000000" w:rsidR="00000000" w:rsidRPr="00000000">
        <w:rPr>
          <w:rtl w:val="0"/>
        </w:rPr>
        <w:t xml:space="preserve">Last but not least: Es ist endlich wieder Zeit für die Drupa! Wir freuen uns darauf, dass sich die Branche nach vielen Jahren erstmals wieder in Düsseldorf trifft. Hier wird großartige Drucktechnologie durch innovative digitale Tools ergänzt.</w:t>
      </w:r>
    </w:p>
    <w:p w:rsidR="00000000" w:rsidDel="00000000" w:rsidP="00000000" w:rsidRDefault="00000000" w:rsidRPr="00000000" w14:paraId="0000000E">
      <w:pPr>
        <w:rPr/>
      </w:pPr>
      <w:r w:rsidDel="00000000" w:rsidR="00000000" w:rsidRPr="00000000">
        <w:rPr>
          <w:rtl w:val="0"/>
        </w:rPr>
        <w:t xml:space="preserve">Der Fokus ist geschärft und wir sind schon mittendrin, im Jahr 2024, um unseren Kunden und der Branche neue Möglichkeiten in den genannten Themenfeldern zu eröffnen. Sind Sie dabei? Dann folgen Sie uns und werden Sie Teil unserer digitalen Transformationsreise.</w:t>
      </w:r>
    </w:p>
    <w:p w:rsidR="00000000" w:rsidDel="00000000" w:rsidP="00000000" w:rsidRDefault="00000000" w:rsidRPr="00000000" w14:paraId="0000000F">
      <w:pPr>
        <w:rPr/>
      </w:pPr>
      <w:r w:rsidDel="00000000" w:rsidR="00000000" w:rsidRPr="00000000">
        <w:rPr>
          <w:rtl w:val="0"/>
        </w:rPr>
        <w:t xml:space="preserve">#ReadyForTomorrow #DigitalTransformation #FutureofPrinting #FutureofPackaging #DigitalInnovation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Veröffentlichungsdatum: 16.01.2024</w:t>
        <w:br w:type="textWrapping"/>
        <w:t xml:space="preserve">Kategorie: Digital Transformation</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r>
  </w:tb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48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